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D5" w:rsidRPr="00AB4ED5" w:rsidRDefault="00AB4ED5" w:rsidP="00AB4ED5">
      <w:pPr>
        <w:spacing w:after="0" w:line="360" w:lineRule="atLeast"/>
        <w:outlineLvl w:val="0"/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</w:pPr>
      <w:r w:rsidRPr="00AB4ED5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fldChar w:fldCharType="begin"/>
      </w:r>
      <w:r w:rsidRPr="00AB4ED5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 HYPERLINK "http://schoollit.com.ua/xudozhni-zasobi-tablicya/" \o "</w:instrText>
      </w:r>
      <w:r w:rsidRPr="00AB4ED5">
        <w:rPr>
          <w:rFonts w:ascii="HelveticaNeueCyrRoman" w:eastAsia="Times New Roman" w:hAnsi="HelveticaNeueCyrRoman" w:cs="Times New Roman" w:hint="eastAsia"/>
          <w:color w:val="000000"/>
          <w:kern w:val="36"/>
          <w:sz w:val="52"/>
          <w:szCs w:val="52"/>
          <w:lang w:eastAsia="ru-RU"/>
        </w:rPr>
        <w:instrText>Художні</w:instrText>
      </w:r>
      <w:r w:rsidRPr="00AB4ED5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 </w:instrText>
      </w:r>
      <w:r w:rsidRPr="00AB4ED5">
        <w:rPr>
          <w:rFonts w:ascii="HelveticaNeueCyrRoman" w:eastAsia="Times New Roman" w:hAnsi="HelveticaNeueCyrRoman" w:cs="Times New Roman" w:hint="eastAsia"/>
          <w:color w:val="000000"/>
          <w:kern w:val="36"/>
          <w:sz w:val="52"/>
          <w:szCs w:val="52"/>
          <w:lang w:eastAsia="ru-RU"/>
        </w:rPr>
        <w:instrText>засоби</w:instrText>
      </w:r>
      <w:r w:rsidRPr="00AB4ED5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 (</w:instrText>
      </w:r>
      <w:r w:rsidRPr="00AB4ED5">
        <w:rPr>
          <w:rFonts w:ascii="HelveticaNeueCyrRoman" w:eastAsia="Times New Roman" w:hAnsi="HelveticaNeueCyrRoman" w:cs="Times New Roman" w:hint="eastAsia"/>
          <w:color w:val="000000"/>
          <w:kern w:val="36"/>
          <w:sz w:val="52"/>
          <w:szCs w:val="52"/>
          <w:lang w:eastAsia="ru-RU"/>
        </w:rPr>
        <w:instrText>таблиця</w:instrText>
      </w:r>
      <w:r w:rsidRPr="00AB4ED5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instrText xml:space="preserve">)" </w:instrText>
      </w:r>
      <w:r w:rsidRPr="00AB4ED5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fldChar w:fldCharType="separate"/>
      </w:r>
      <w:proofErr w:type="spellStart"/>
      <w:r w:rsidRPr="00AB4ED5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>Художні</w:t>
      </w:r>
      <w:proofErr w:type="spellEnd"/>
      <w:r w:rsidRPr="00AB4ED5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 xml:space="preserve"> </w:t>
      </w:r>
      <w:proofErr w:type="spellStart"/>
      <w:r w:rsidRPr="00AB4ED5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>засоби</w:t>
      </w:r>
      <w:proofErr w:type="spellEnd"/>
      <w:r w:rsidRPr="00AB4ED5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 xml:space="preserve"> (</w:t>
      </w:r>
      <w:proofErr w:type="spellStart"/>
      <w:r w:rsidRPr="00AB4ED5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>таблиця</w:t>
      </w:r>
      <w:proofErr w:type="spellEnd"/>
      <w:r w:rsidRPr="00AB4ED5">
        <w:rPr>
          <w:rFonts w:ascii="HelveticaNeueCyrRoman" w:eastAsia="Times New Roman" w:hAnsi="HelveticaNeueCyrRoman" w:cs="Times New Roman"/>
          <w:color w:val="3B3737"/>
          <w:kern w:val="36"/>
          <w:sz w:val="60"/>
          <w:lang w:eastAsia="ru-RU"/>
        </w:rPr>
        <w:t>)</w:t>
      </w:r>
      <w:r w:rsidRPr="00AB4ED5">
        <w:rPr>
          <w:rFonts w:ascii="HelveticaNeueCyrRoman" w:eastAsia="Times New Roman" w:hAnsi="HelveticaNeueCyrRoman" w:cs="Times New Roman"/>
          <w:color w:val="000000"/>
          <w:kern w:val="36"/>
          <w:sz w:val="52"/>
          <w:szCs w:val="52"/>
          <w:lang w:eastAsia="ru-RU"/>
        </w:rPr>
        <w:fldChar w:fldCharType="end"/>
      </w:r>
    </w:p>
    <w:tbl>
      <w:tblPr>
        <w:tblW w:w="11058" w:type="dxa"/>
        <w:tblCellSpacing w:w="15" w:type="dxa"/>
        <w:tblInd w:w="-863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8"/>
        <w:gridCol w:w="4025"/>
        <w:gridCol w:w="4395"/>
      </w:tblGrid>
      <w:tr w:rsidR="00AB4ED5" w:rsidRPr="00AB4ED5" w:rsidTr="00AB4ED5">
        <w:trPr>
          <w:tblHeader/>
          <w:tblCellSpacing w:w="15" w:type="dxa"/>
        </w:trPr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B4ED5" w:rsidRPr="00AB4ED5" w:rsidRDefault="00AB4ED5" w:rsidP="00AB4ED5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B4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3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B4ED5" w:rsidRPr="00AB4ED5" w:rsidRDefault="00AB4ED5" w:rsidP="00AB4ED5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B4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Визначення</w:t>
            </w:r>
            <w:proofErr w:type="spellEnd"/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B4ED5" w:rsidRPr="00AB4ED5" w:rsidRDefault="00AB4ED5" w:rsidP="00AB4ED5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E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Приклад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Епітет</w:t>
            </w:r>
            <w:proofErr w:type="spellEnd"/>
          </w:p>
        </w:tc>
        <w:tc>
          <w:tcPr>
            <w:tcW w:w="39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Художнє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означення</w:t>
            </w:r>
            <w:proofErr w:type="spellEnd"/>
          </w:p>
        </w:tc>
        <w:tc>
          <w:tcPr>
            <w:tcW w:w="43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сизий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орел,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червона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калина,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битий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шлях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Алегорія</w:t>
            </w:r>
            <w:proofErr w:type="spellEnd"/>
          </w:p>
        </w:tc>
        <w:tc>
          <w:tcPr>
            <w:tcW w:w="3995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Інакомовлення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спосіб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двопланового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художнього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зобра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softHyphen/>
              <w:t>ження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ґрунтується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приховуванні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реальних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явищ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конкретними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художніми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образами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асоціаціями</w:t>
            </w:r>
            <w:proofErr w:type="spellEnd"/>
          </w:p>
        </w:tc>
        <w:tc>
          <w:tcPr>
            <w:tcW w:w="4350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алегоричним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образом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Бджоли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байці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Г. Сковороди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розуміємо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людину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працює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покликанням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дістає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цього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задоволення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Порівняння</w:t>
            </w:r>
            <w:proofErr w:type="spellEnd"/>
          </w:p>
        </w:tc>
        <w:tc>
          <w:tcPr>
            <w:tcW w:w="39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Художній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вислів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якому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один предмет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явище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зі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softHyphen/>
              <w:t>ставляється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іншим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чимось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нього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подібним</w:t>
            </w:r>
            <w:proofErr w:type="spellEnd"/>
          </w:p>
        </w:tc>
        <w:tc>
          <w:tcPr>
            <w:tcW w:w="43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Москва, як </w:t>
            </w:r>
            <w:proofErr w:type="spellStart"/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іка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загасає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Паралелізм</w:t>
            </w:r>
            <w:proofErr w:type="spellEnd"/>
          </w:p>
        </w:tc>
        <w:tc>
          <w:tcPr>
            <w:tcW w:w="3995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Паралельне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зображення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явищ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ізних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сфер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показ одних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явищ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фоні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зіставлення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переважно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ознакою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дії</w:t>
            </w:r>
            <w:proofErr w:type="spellEnd"/>
          </w:p>
        </w:tc>
        <w:tc>
          <w:tcPr>
            <w:tcW w:w="4350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Розвивайся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сухий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дубе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— Завтра мороз буде; Убирайся,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молодий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козаче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— Завтра поход буде.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Оксиморон</w:t>
            </w:r>
          </w:p>
        </w:tc>
        <w:tc>
          <w:tcPr>
            <w:tcW w:w="39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Поєднання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непоєднуваних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понять</w:t>
            </w:r>
          </w:p>
        </w:tc>
        <w:tc>
          <w:tcPr>
            <w:tcW w:w="43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Веселий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цвинтар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ідна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чужина</w:t>
            </w:r>
            <w:proofErr w:type="spellEnd"/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Метонімія</w:t>
            </w:r>
            <w:proofErr w:type="spellEnd"/>
          </w:p>
        </w:tc>
        <w:tc>
          <w:tcPr>
            <w:tcW w:w="3995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частини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цілим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навпаки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золото у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вухах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золоті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сережки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сережки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золота;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читати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Франка —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читати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твори Франка;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Харків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ітав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переможців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— люди,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мешкають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Харкові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вітали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переможців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Синекдоха</w:t>
            </w:r>
          </w:p>
        </w:tc>
        <w:tc>
          <w:tcPr>
            <w:tcW w:w="39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Кількісна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метонімія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однини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множиною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навпаки</w:t>
            </w:r>
            <w:proofErr w:type="spellEnd"/>
          </w:p>
        </w:tc>
        <w:tc>
          <w:tcPr>
            <w:tcW w:w="43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Тяжко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зароблена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наша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копійка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Полем не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ішла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бігла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страшна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селянська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сила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топтала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босими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ногами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буряки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Перифраз</w:t>
            </w:r>
          </w:p>
        </w:tc>
        <w:tc>
          <w:tcPr>
            <w:tcW w:w="3995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Усталений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образний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вислів</w:t>
            </w:r>
            <w:proofErr w:type="spellEnd"/>
          </w:p>
        </w:tc>
        <w:tc>
          <w:tcPr>
            <w:tcW w:w="4350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Кобзар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Чорне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золото –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нафта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Гіпербола</w:t>
            </w:r>
            <w:proofErr w:type="spellEnd"/>
          </w:p>
        </w:tc>
        <w:tc>
          <w:tcPr>
            <w:tcW w:w="39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Художнє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перебільшення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яке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використовується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ідсилити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враження</w:t>
            </w:r>
            <w:proofErr w:type="spellEnd"/>
          </w:p>
        </w:tc>
        <w:tc>
          <w:tcPr>
            <w:tcW w:w="43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Твій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усміх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зорі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почули</w:t>
            </w:r>
            <w:proofErr w:type="spellEnd"/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Літота</w:t>
            </w:r>
            <w:proofErr w:type="spellEnd"/>
          </w:p>
        </w:tc>
        <w:tc>
          <w:tcPr>
            <w:tcW w:w="3995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Художнє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применшення</w:t>
            </w:r>
            <w:proofErr w:type="spellEnd"/>
          </w:p>
        </w:tc>
        <w:tc>
          <w:tcPr>
            <w:tcW w:w="4350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принесіть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як не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надію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то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крихту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ідної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землі</w:t>
            </w:r>
            <w:proofErr w:type="spellEnd"/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Метафора</w:t>
            </w:r>
          </w:p>
        </w:tc>
        <w:tc>
          <w:tcPr>
            <w:tcW w:w="39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Приховане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порівняння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побудоване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подібності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контрасті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явищ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якому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слова “як”, “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начебто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”, “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немов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”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відсутні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але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припускаються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;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слово,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якого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переноситься на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іншого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предмета,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пов'язаного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предметом, на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вказує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слово;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перенесення</w:t>
            </w:r>
            <w:proofErr w:type="spellEnd"/>
          </w:p>
        </w:tc>
        <w:tc>
          <w:tcPr>
            <w:tcW w:w="43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"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Досі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сниться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метелиця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маю,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завірюха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херсонських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вишень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...":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метелиця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завірюха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метафори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оскільки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означують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прихід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зими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прямому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значенні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), а в переносному для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посилення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враження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цвітіння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вишень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Персоніфікація</w:t>
            </w:r>
            <w:proofErr w:type="spellEnd"/>
          </w:p>
        </w:tc>
        <w:tc>
          <w:tcPr>
            <w:tcW w:w="3995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Уособлення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;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перенесення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ознак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живого предмета на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неживий</w:t>
            </w:r>
            <w:proofErr w:type="spellEnd"/>
          </w:p>
        </w:tc>
        <w:tc>
          <w:tcPr>
            <w:tcW w:w="4350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Сонце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всміхається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дощ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іде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Риторичні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питання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оклики</w:t>
            </w:r>
          </w:p>
        </w:tc>
        <w:tc>
          <w:tcPr>
            <w:tcW w:w="39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Посилюють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увагу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читача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вимагаючи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нього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відповіді</w:t>
            </w:r>
            <w:proofErr w:type="spellEnd"/>
          </w:p>
        </w:tc>
        <w:tc>
          <w:tcPr>
            <w:tcW w:w="43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Хто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тільки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проклинав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станційних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наглядачів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хто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ними не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лаявся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Анафора</w:t>
            </w:r>
          </w:p>
        </w:tc>
        <w:tc>
          <w:tcPr>
            <w:tcW w:w="3995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Єдинопочаток</w:t>
            </w:r>
            <w:proofErr w:type="spellEnd"/>
          </w:p>
        </w:tc>
        <w:tc>
          <w:tcPr>
            <w:tcW w:w="4350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Хоч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раз.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Хоч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раз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повинен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відчути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Як тяжко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рветься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цій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землі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Древнє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чоловіче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коло,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Як тяжко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зчеплені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чоловічі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руки,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Як тяжко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почати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зупинити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…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Епіфори</w:t>
            </w:r>
            <w:proofErr w:type="spellEnd"/>
          </w:p>
        </w:tc>
        <w:tc>
          <w:tcPr>
            <w:tcW w:w="39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Єдність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кінцівок</w:t>
            </w:r>
            <w:proofErr w:type="spellEnd"/>
          </w:p>
        </w:tc>
        <w:tc>
          <w:tcPr>
            <w:tcW w:w="43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тебе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задовгі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руки, — сказав Прокруст, —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 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Відрубаємо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будеш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щасливий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.—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тебе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задовгі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ноги, — сказав Прокруст, -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Відрубаємо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будеш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щасливий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Градація</w:t>
            </w:r>
            <w:proofErr w:type="spellEnd"/>
          </w:p>
        </w:tc>
        <w:tc>
          <w:tcPr>
            <w:tcW w:w="3995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Своє</w:t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ідне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угруповання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визначень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нарос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softHyphen/>
              <w:t>танням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ослабленням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експресивно-емоцій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softHyphen/>
              <w:t>ної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сили</w:t>
            </w:r>
            <w:proofErr w:type="spellEnd"/>
          </w:p>
        </w:tc>
        <w:tc>
          <w:tcPr>
            <w:tcW w:w="4350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Зросте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любов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моя,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всякчас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нова, Люблю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ніжніше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мовчки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до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нестями</w:t>
            </w:r>
            <w:proofErr w:type="spellEnd"/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Антитеза</w:t>
            </w:r>
          </w:p>
        </w:tc>
        <w:tc>
          <w:tcPr>
            <w:tcW w:w="39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Протиставлення</w:t>
            </w:r>
            <w:proofErr w:type="spellEnd"/>
          </w:p>
        </w:tc>
        <w:tc>
          <w:tcPr>
            <w:tcW w:w="43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Так, тут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було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жага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вбивства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жага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любові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Інвектива</w:t>
            </w:r>
            <w:proofErr w:type="spellEnd"/>
          </w:p>
        </w:tc>
        <w:tc>
          <w:tcPr>
            <w:tcW w:w="3995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ізке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обвинувачення</w:t>
            </w:r>
            <w:proofErr w:type="spellEnd"/>
          </w:p>
        </w:tc>
        <w:tc>
          <w:tcPr>
            <w:tcW w:w="4350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Панегірик</w:t>
            </w:r>
            <w:proofErr w:type="spellEnd"/>
          </w:p>
        </w:tc>
        <w:tc>
          <w:tcPr>
            <w:tcW w:w="39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ізке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звеличення</w:t>
            </w:r>
            <w:proofErr w:type="spellEnd"/>
          </w:p>
        </w:tc>
        <w:tc>
          <w:tcPr>
            <w:tcW w:w="43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похвальна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промова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урочистих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усенародних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зборах</w:t>
            </w:r>
            <w:proofErr w:type="spellEnd"/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Інверсія</w:t>
            </w:r>
            <w:proofErr w:type="spellEnd"/>
          </w:p>
        </w:tc>
        <w:tc>
          <w:tcPr>
            <w:tcW w:w="3995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Порушення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узвичаєного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порядку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слі</w:t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перестанов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softHyphen/>
              <w:t xml:space="preserve">ка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частин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фрази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ще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довге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перед мною, Я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молодий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я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ще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не жив…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Чого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ж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горючою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сльозою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свою я </w:t>
            </w:r>
            <w:proofErr w:type="spellStart"/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існю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окропив?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Алітерація</w:t>
            </w:r>
            <w:proofErr w:type="spellEnd"/>
          </w:p>
        </w:tc>
        <w:tc>
          <w:tcPr>
            <w:tcW w:w="39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Повторення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приголосних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звукі</w:t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3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Хмари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хмарять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хвилі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—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Сумно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сам я, </w:t>
            </w:r>
            <w:proofErr w:type="spellStart"/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ітлий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сон...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lang w:eastAsia="ru-RU"/>
              </w:rPr>
              <w:t> 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Тінь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там тоне,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тінь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там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десь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…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Звуконаслідування</w:t>
            </w:r>
            <w:proofErr w:type="spellEnd"/>
          </w:p>
        </w:tc>
        <w:tc>
          <w:tcPr>
            <w:tcW w:w="3995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слів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зокрема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вигуків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фоне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softHyphen/>
              <w:t>тично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близьких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природних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звукі</w:t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350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А я у гай ходила по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квітку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ось </w:t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яку</w:t>
            </w:r>
            <w:proofErr w:type="gram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а там дерева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люлі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отак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зозулі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ку-ку</w:t>
            </w:r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Асонанс</w:t>
            </w:r>
            <w:proofErr w:type="spellEnd"/>
          </w:p>
        </w:tc>
        <w:tc>
          <w:tcPr>
            <w:tcW w:w="399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Повторення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голосних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звукі</w:t>
            </w:r>
            <w:proofErr w:type="gram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3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І день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іде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ніч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іде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Не милуй мене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шовково</w:t>
            </w:r>
            <w:proofErr w:type="spellEnd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4ED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Ясно-соколово</w:t>
            </w:r>
            <w:proofErr w:type="spellEnd"/>
          </w:p>
        </w:tc>
      </w:tr>
      <w:tr w:rsidR="00AB4ED5" w:rsidRPr="00AB4ED5" w:rsidTr="00AB4ED5">
        <w:trPr>
          <w:tblCellSpacing w:w="15" w:type="dxa"/>
        </w:trPr>
        <w:tc>
          <w:tcPr>
            <w:tcW w:w="2593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  <w:shd w:val="clear" w:color="auto" w:fill="F0F0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4ED5" w:rsidRPr="00AB4ED5" w:rsidRDefault="00AB4ED5" w:rsidP="00AB4ED5">
            <w:pPr>
              <w:spacing w:before="200" w:after="30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B4ED5" w:rsidRPr="00AB4ED5" w:rsidRDefault="00AB4ED5" w:rsidP="00AB4ED5">
      <w:pPr>
        <w:spacing w:after="280" w:line="240" w:lineRule="auto"/>
        <w:rPr>
          <w:rFonts w:ascii="HelveticaNeueCyrRoman" w:eastAsia="Times New Roman" w:hAnsi="HelveticaNeueCyrRoman" w:cs="Times New Roman"/>
          <w:color w:val="000000"/>
          <w:sz w:val="24"/>
          <w:szCs w:val="24"/>
          <w:lang w:eastAsia="ru-RU"/>
        </w:rPr>
      </w:pPr>
      <w:r w:rsidRPr="00AB4ED5">
        <w:rPr>
          <w:rFonts w:ascii="HelveticaNeueCyrRoman" w:eastAsia="Times New Roman" w:hAnsi="HelveticaNeueCyrRoman" w:cs="Times New Roman"/>
          <w:color w:val="000000"/>
          <w:sz w:val="36"/>
          <w:szCs w:val="36"/>
          <w:lang w:eastAsia="ru-RU"/>
        </w:rPr>
        <w:t> </w:t>
      </w:r>
    </w:p>
    <w:p w:rsidR="00F52255" w:rsidRDefault="00F52255"/>
    <w:sectPr w:rsidR="00F52255" w:rsidSect="00F5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NeueCyr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4ED5"/>
    <w:rsid w:val="00541BED"/>
    <w:rsid w:val="00AB4ED5"/>
    <w:rsid w:val="00F5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55"/>
  </w:style>
  <w:style w:type="paragraph" w:styleId="1">
    <w:name w:val="heading 1"/>
    <w:basedOn w:val="a"/>
    <w:link w:val="10"/>
    <w:uiPriority w:val="9"/>
    <w:qFormat/>
    <w:rsid w:val="00AB4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4E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4ED5"/>
  </w:style>
  <w:style w:type="paragraph" w:styleId="a4">
    <w:name w:val="Normal (Web)"/>
    <w:basedOn w:val="a"/>
    <w:uiPriority w:val="99"/>
    <w:semiHidden/>
    <w:unhideWhenUsed/>
    <w:rsid w:val="00AB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9E7E0"/>
            <w:right w:val="none" w:sz="0" w:space="0" w:color="auto"/>
          </w:divBdr>
        </w:div>
        <w:div w:id="15348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2015-01-15T16:07:00Z</dcterms:created>
  <dcterms:modified xsi:type="dcterms:W3CDTF">2015-01-15T16:45:00Z</dcterms:modified>
</cp:coreProperties>
</file>